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CF" w:rsidRDefault="00A520CF" w:rsidP="00EB5C26">
      <w:pPr>
        <w:pStyle w:val="a4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 xml:space="preserve">               </w:t>
      </w:r>
    </w:p>
    <w:p w:rsidR="002E59F5" w:rsidRPr="00555BEB" w:rsidRDefault="002E59F5" w:rsidP="002E59F5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E59F5" w:rsidRPr="00555BEB" w:rsidRDefault="002E59F5" w:rsidP="002E59F5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</w:t>
      </w:r>
      <w:bookmarkStart w:id="0" w:name="e679e4a4-be96-471b-884d-8e23127f2699"/>
      <w:r w:rsidRPr="00555BEB">
        <w:rPr>
          <w:rFonts w:ascii="Times New Roman" w:hAnsi="Times New Roman"/>
          <w:b/>
          <w:color w:val="000000"/>
          <w:sz w:val="28"/>
        </w:rPr>
        <w:t>Министерство образования и науки Алтайского края</w:t>
      </w:r>
      <w:bookmarkEnd w:id="0"/>
      <w:r w:rsidRPr="00555BE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E59F5" w:rsidRPr="00555BEB" w:rsidRDefault="002E59F5" w:rsidP="002E59F5">
      <w:pPr>
        <w:spacing w:after="0" w:line="408" w:lineRule="auto"/>
        <w:ind w:left="120"/>
        <w:jc w:val="center"/>
      </w:pPr>
      <w:r w:rsidRPr="00555BEB">
        <w:rPr>
          <w:rFonts w:ascii="Times New Roman" w:hAnsi="Times New Roman"/>
          <w:b/>
          <w:color w:val="000000"/>
          <w:sz w:val="28"/>
        </w:rPr>
        <w:t>‌Муниципальное бюджетное общеобразовательное учреждение</w:t>
      </w:r>
      <w:r w:rsidRPr="00555BEB">
        <w:rPr>
          <w:sz w:val="28"/>
        </w:rPr>
        <w:br/>
      </w:r>
      <w:r w:rsidRPr="00555BEB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 w:rsidRPr="00555BEB">
        <w:rPr>
          <w:rFonts w:ascii="Times New Roman" w:hAnsi="Times New Roman"/>
          <w:b/>
          <w:color w:val="000000"/>
          <w:sz w:val="28"/>
        </w:rPr>
        <w:t>Чарышская</w:t>
      </w:r>
      <w:proofErr w:type="spellEnd"/>
      <w:r w:rsidRPr="00555BEB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</w:t>
      </w:r>
      <w:bookmarkStart w:id="1" w:name="69648f77-3555-4485-8da3-a6b286aeb67f"/>
      <w:bookmarkEnd w:id="1"/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147"/>
        <w:gridCol w:w="3138"/>
        <w:gridCol w:w="3060"/>
      </w:tblGrid>
      <w:tr w:rsidR="002E59F5" w:rsidRPr="00555BEB" w:rsidTr="00724E4B">
        <w:tc>
          <w:tcPr>
            <w:tcW w:w="337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на заседании ШМО учителей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гуманитарного цикла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прот</w:t>
            </w:r>
            <w:r>
              <w:rPr>
                <w:rFonts w:ascii="Times New Roman" w:hAnsi="Times New Roman"/>
                <w:sz w:val="28"/>
                <w:szCs w:val="28"/>
              </w:rPr>
              <w:t>окол 26 №_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14.08.2023 г.</w:t>
            </w:r>
          </w:p>
          <w:p w:rsidR="002E59F5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Руководитель ШМО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Седельникова Н.М.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E59F5" w:rsidRPr="00555BEB" w:rsidRDefault="002E59F5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по учебно-воспитательной </w:t>
            </w:r>
          </w:p>
          <w:p w:rsidR="002E59F5" w:rsidRPr="00FB577D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>работе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Протокол Педагогического совета № 9 от 17.08.2023 г.</w:t>
            </w:r>
          </w:p>
          <w:p w:rsidR="002E59F5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FB5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Л.Н. Пономарева </w:t>
            </w:r>
          </w:p>
          <w:p w:rsidR="002E59F5" w:rsidRPr="00555BEB" w:rsidRDefault="002E59F5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3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  <w:p w:rsidR="002E59F5" w:rsidRPr="00555BEB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 xml:space="preserve">_________ </w:t>
            </w:r>
            <w:proofErr w:type="spellStart"/>
            <w:r w:rsidRPr="00555BEB">
              <w:rPr>
                <w:rFonts w:ascii="Times New Roman" w:hAnsi="Times New Roman"/>
                <w:sz w:val="28"/>
                <w:szCs w:val="28"/>
              </w:rPr>
              <w:t>С.В.Борисова</w:t>
            </w:r>
            <w:proofErr w:type="spellEnd"/>
            <w:r w:rsidRPr="00555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E59F5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59/4</w:t>
            </w:r>
            <w:r w:rsidRPr="00555BEB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29.08.2023 г.</w:t>
            </w:r>
          </w:p>
          <w:p w:rsidR="002E59F5" w:rsidRPr="00FB577D" w:rsidRDefault="002E59F5" w:rsidP="00724E4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55BEB">
              <w:rPr>
                <w:rFonts w:ascii="Times New Roman" w:hAnsi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2E59F5" w:rsidRPr="00555BEB" w:rsidRDefault="002E59F5" w:rsidP="00724E4B">
            <w:pPr>
              <w:spacing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2E59F5" w:rsidRDefault="002E59F5" w:rsidP="002E59F5">
      <w:pPr>
        <w:pStyle w:val="western"/>
        <w:spacing w:before="0"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E59F5" w:rsidRDefault="002E59F5" w:rsidP="002E59F5">
      <w:pPr>
        <w:pStyle w:val="western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Рабочая программа по внеурочной деятельности </w:t>
      </w:r>
    </w:p>
    <w:p w:rsidR="002E59F5" w:rsidRDefault="002E59F5" w:rsidP="002E59F5">
      <w:pPr>
        <w:pStyle w:val="western"/>
        <w:spacing w:before="0" w:after="0"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«Финансовая грамотность»</w:t>
      </w:r>
      <w:r w:rsidRPr="00CD1F6C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2E59F5" w:rsidRDefault="002E59F5" w:rsidP="002E59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8 а, 8</w:t>
      </w:r>
      <w:proofErr w:type="gramStart"/>
      <w:r>
        <w:rPr>
          <w:b/>
          <w:sz w:val="28"/>
          <w:szCs w:val="28"/>
        </w:rPr>
        <w:t>б  класса</w:t>
      </w:r>
      <w:proofErr w:type="gramEnd"/>
      <w:r>
        <w:rPr>
          <w:b/>
          <w:sz w:val="28"/>
          <w:szCs w:val="28"/>
        </w:rPr>
        <w:t xml:space="preserve"> основного общего образования</w:t>
      </w:r>
    </w:p>
    <w:p w:rsidR="002E59F5" w:rsidRDefault="002E59F5" w:rsidP="002E59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2023-2024 учебный год</w:t>
      </w:r>
    </w:p>
    <w:p w:rsidR="002E59F5" w:rsidRDefault="002E59F5" w:rsidP="002E59F5">
      <w:pPr>
        <w:pStyle w:val="western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59F5" w:rsidRDefault="002E59F5" w:rsidP="002E59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F0F40">
        <w:rPr>
          <w:rFonts w:ascii="Times New Roman" w:hAnsi="Times New Roman"/>
          <w:bCs/>
          <w:sz w:val="28"/>
          <w:szCs w:val="28"/>
        </w:rPr>
        <w:t xml:space="preserve">Разработана на основе авторской </w:t>
      </w:r>
      <w:proofErr w:type="gramStart"/>
      <w:r w:rsidRPr="008F0F40">
        <w:rPr>
          <w:rFonts w:ascii="Times New Roman" w:hAnsi="Times New Roman"/>
          <w:bCs/>
          <w:sz w:val="28"/>
          <w:szCs w:val="28"/>
        </w:rPr>
        <w:t>программы  «</w:t>
      </w:r>
      <w:proofErr w:type="gramEnd"/>
      <w:r w:rsidRPr="008F0F40">
        <w:rPr>
          <w:rFonts w:ascii="Times New Roman" w:hAnsi="Times New Roman"/>
          <w:bCs/>
          <w:sz w:val="28"/>
          <w:szCs w:val="28"/>
        </w:rPr>
        <w:t>Финансовая грамотность» авторы</w:t>
      </w:r>
      <w:r w:rsidRPr="008F0F40">
        <w:rPr>
          <w:rFonts w:ascii="Times New Roman" w:hAnsi="Times New Roman"/>
          <w:bCs/>
        </w:rPr>
        <w:t xml:space="preserve">: </w:t>
      </w:r>
      <w:r w:rsidRPr="008F0F40">
        <w:rPr>
          <w:rFonts w:ascii="Times New Roman" w:hAnsi="Times New Roman"/>
          <w:sz w:val="28"/>
          <w:szCs w:val="28"/>
        </w:rPr>
        <w:t xml:space="preserve">Е. </w:t>
      </w:r>
      <w:proofErr w:type="spellStart"/>
      <w:r w:rsidRPr="008F0F40">
        <w:rPr>
          <w:rFonts w:ascii="Times New Roman" w:hAnsi="Times New Roman"/>
          <w:sz w:val="28"/>
          <w:szCs w:val="28"/>
        </w:rPr>
        <w:t>Лавренова</w:t>
      </w:r>
      <w:proofErr w:type="spellEnd"/>
      <w:r w:rsidRPr="008F0F40">
        <w:rPr>
          <w:rFonts w:ascii="Times New Roman" w:hAnsi="Times New Roman"/>
          <w:sz w:val="28"/>
          <w:szCs w:val="28"/>
        </w:rPr>
        <w:t xml:space="preserve">, О. Рязанова, И. </w:t>
      </w:r>
      <w:proofErr w:type="spellStart"/>
      <w:r w:rsidRPr="008F0F40">
        <w:rPr>
          <w:rFonts w:ascii="Times New Roman" w:hAnsi="Times New Roman"/>
          <w:sz w:val="28"/>
          <w:szCs w:val="28"/>
        </w:rPr>
        <w:t>Липсиц</w:t>
      </w:r>
      <w:proofErr w:type="spellEnd"/>
      <w:r w:rsidRPr="008F0F40">
        <w:rPr>
          <w:rFonts w:ascii="Times New Roman" w:hAnsi="Times New Roman"/>
          <w:sz w:val="28"/>
          <w:szCs w:val="28"/>
        </w:rPr>
        <w:t>, учебная программа,</w:t>
      </w:r>
    </w:p>
    <w:p w:rsidR="002E59F5" w:rsidRPr="008F0F40" w:rsidRDefault="002E59F5" w:rsidP="002E59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F0F40">
        <w:rPr>
          <w:rFonts w:ascii="Times New Roman" w:hAnsi="Times New Roman"/>
        </w:rPr>
        <w:t xml:space="preserve">  </w:t>
      </w:r>
      <w:r w:rsidRPr="008F0F40">
        <w:rPr>
          <w:rFonts w:ascii="Times New Roman" w:hAnsi="Times New Roman"/>
          <w:sz w:val="28"/>
          <w:szCs w:val="28"/>
        </w:rPr>
        <w:t>- М.: «Вита-Пресс», 2014</w:t>
      </w:r>
    </w:p>
    <w:p w:rsidR="002E59F5" w:rsidRDefault="002E59F5" w:rsidP="002E59F5">
      <w:pPr>
        <w:spacing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2E59F5" w:rsidRDefault="002E59F5" w:rsidP="002E59F5">
      <w:pPr>
        <w:spacing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2E59F5" w:rsidRPr="008F0F40" w:rsidRDefault="002E59F5" w:rsidP="002E59F5">
      <w:pPr>
        <w:spacing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8F0F40">
        <w:rPr>
          <w:rFonts w:ascii="Times New Roman" w:eastAsia="Times New Roman" w:hAnsi="Times New Roman"/>
          <w:sz w:val="28"/>
          <w:szCs w:val="28"/>
        </w:rPr>
        <w:t>составитель:</w:t>
      </w:r>
    </w:p>
    <w:p w:rsidR="002E59F5" w:rsidRPr="00286892" w:rsidRDefault="002E59F5" w:rsidP="002E59F5">
      <w:pPr>
        <w:spacing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F0F40">
        <w:rPr>
          <w:rFonts w:ascii="Times New Roman" w:eastAsia="Times New Roman" w:hAnsi="Times New Roman"/>
          <w:sz w:val="28"/>
          <w:szCs w:val="28"/>
        </w:rPr>
        <w:t>Юркина Нелли Сергеевна                                                                               учитель истории и обществознания</w:t>
      </w:r>
    </w:p>
    <w:p w:rsidR="002E59F5" w:rsidRPr="00286892" w:rsidRDefault="002E59F5" w:rsidP="002E59F5">
      <w:pPr>
        <w:spacing w:line="240" w:lineRule="auto"/>
        <w:jc w:val="right"/>
        <w:rPr>
          <w:rFonts w:ascii="Times New Roman" w:eastAsia="Times New Roman" w:hAnsi="Times New Roman"/>
          <w:b/>
          <w:sz w:val="28"/>
          <w:szCs w:val="28"/>
        </w:rPr>
      </w:pPr>
    </w:p>
    <w:p w:rsidR="002E59F5" w:rsidRDefault="002E59F5" w:rsidP="002E59F5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</w:p>
    <w:p w:rsidR="002E59F5" w:rsidRPr="001300CA" w:rsidRDefault="002E59F5" w:rsidP="002E59F5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 w:rsidRPr="00286892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28689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i/>
          <w:sz w:val="28"/>
          <w:szCs w:val="28"/>
        </w:rPr>
        <w:t>с.Чарышское</w:t>
      </w:r>
      <w:proofErr w:type="spellEnd"/>
      <w:r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2023 г.</w:t>
      </w:r>
    </w:p>
    <w:p w:rsidR="002E59F5" w:rsidRPr="008F0F40" w:rsidRDefault="002E59F5" w:rsidP="002E59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0F4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E59F5" w:rsidRPr="008F0F40" w:rsidRDefault="002E59F5" w:rsidP="002E59F5">
      <w:pPr>
        <w:spacing w:after="0" w:line="240" w:lineRule="auto"/>
        <w:ind w:firstLine="34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 разработана</w:t>
      </w:r>
      <w:proofErr w:type="gram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основе:</w:t>
      </w:r>
    </w:p>
    <w:p w:rsidR="002E59F5" w:rsidRPr="008F0F40" w:rsidRDefault="002E59F5" w:rsidP="002E5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Федеральный </w:t>
      </w:r>
      <w:proofErr w:type="gram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  от</w:t>
      </w:r>
      <w:proofErr w:type="gram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29.12.2012 г. № 273 – ФЗ «Об Образовании в РФ».</w:t>
      </w:r>
    </w:p>
    <w:p w:rsidR="002E59F5" w:rsidRDefault="002E59F5" w:rsidP="002E5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№1089 от 05.03.2004 г.) </w:t>
      </w:r>
    </w:p>
    <w:p w:rsidR="002E59F5" w:rsidRPr="00CD0473" w:rsidRDefault="002E59F5" w:rsidP="002E5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</w:t>
      </w:r>
      <w:proofErr w:type="gramStart"/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организации  обучения</w:t>
      </w:r>
      <w:proofErr w:type="gramEnd"/>
      <w:r w:rsidRPr="00CD0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общеобразовательных учреждениях». </w:t>
      </w:r>
    </w:p>
    <w:p w:rsidR="002E59F5" w:rsidRPr="008F0F40" w:rsidRDefault="002E59F5" w:rsidP="002E5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перечень учебников.</w:t>
      </w:r>
    </w:p>
    <w:p w:rsidR="002E59F5" w:rsidRPr="008F0F40" w:rsidRDefault="002E59F5" w:rsidP="002E5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Основная  образовательная</w:t>
      </w:r>
      <w:proofErr w:type="gram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программа основного общего образования МБОУ «</w:t>
      </w:r>
      <w:proofErr w:type="spell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Чарышская</w:t>
      </w:r>
      <w:proofErr w:type="spell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средняя общеобразовательная школа».</w:t>
      </w:r>
    </w:p>
    <w:p w:rsidR="002E59F5" w:rsidRPr="008F0F40" w:rsidRDefault="002E59F5" w:rsidP="002E59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Учебный план МБОУ «</w:t>
      </w:r>
      <w:proofErr w:type="spell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Чарышская</w:t>
      </w:r>
      <w:proofErr w:type="spell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средняя об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щеобразовательная школа» на 2023-2024</w:t>
      </w: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2E59F5" w:rsidRPr="008F0F40" w:rsidRDefault="002E59F5" w:rsidP="002E59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Положение о рабочей </w:t>
      </w:r>
      <w:proofErr w:type="gram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программе  по</w:t>
      </w:r>
      <w:proofErr w:type="gram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учебному предмету, курсу преподаваемому в условиях    реализации ФГОС</w:t>
      </w:r>
    </w:p>
    <w:p w:rsidR="002E59F5" w:rsidRDefault="002E59F5" w:rsidP="002E59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Календарный учебный план-график МБОУ «</w:t>
      </w:r>
      <w:proofErr w:type="spellStart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Чарышская</w:t>
      </w:r>
      <w:proofErr w:type="spellEnd"/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средняя об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щеобразовательная школа» на 2023-2024</w:t>
      </w:r>
      <w:r w:rsidRPr="008F0F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2E59F5" w:rsidRPr="006A3749" w:rsidRDefault="002E59F5" w:rsidP="002E59F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191919"/>
          <w:sz w:val="24"/>
          <w:szCs w:val="24"/>
        </w:rPr>
      </w:pPr>
      <w:r w:rsidRPr="00082AB7">
        <w:rPr>
          <w:rFonts w:ascii="Times New Roman" w:hAnsi="Times New Roman"/>
          <w:sz w:val="24"/>
          <w:szCs w:val="24"/>
        </w:rPr>
        <w:t xml:space="preserve">Авторская программа Е.А. Вигдорчик, И.В. </w:t>
      </w:r>
      <w:proofErr w:type="spellStart"/>
      <w:r w:rsidRPr="00082AB7">
        <w:rPr>
          <w:rFonts w:ascii="Times New Roman" w:hAnsi="Times New Roman"/>
          <w:sz w:val="24"/>
          <w:szCs w:val="24"/>
        </w:rPr>
        <w:t>Липсиц</w:t>
      </w:r>
      <w:proofErr w:type="spellEnd"/>
      <w:r w:rsidRPr="00082AB7">
        <w:rPr>
          <w:rFonts w:ascii="Times New Roman" w:hAnsi="Times New Roman"/>
          <w:sz w:val="24"/>
          <w:szCs w:val="24"/>
        </w:rPr>
        <w:t xml:space="preserve">, Ю.Н. </w:t>
      </w:r>
      <w:proofErr w:type="spellStart"/>
      <w:proofErr w:type="gramStart"/>
      <w:r w:rsidRPr="00082AB7">
        <w:rPr>
          <w:rFonts w:ascii="Times New Roman" w:hAnsi="Times New Roman"/>
          <w:sz w:val="24"/>
          <w:szCs w:val="24"/>
        </w:rPr>
        <w:t>Корлюговой</w:t>
      </w:r>
      <w:proofErr w:type="spellEnd"/>
      <w:r w:rsidRPr="00082AB7">
        <w:rPr>
          <w:rFonts w:ascii="Times New Roman" w:hAnsi="Times New Roman"/>
          <w:sz w:val="24"/>
          <w:szCs w:val="24"/>
        </w:rPr>
        <w:t>.(</w:t>
      </w:r>
      <w:proofErr w:type="gramEnd"/>
      <w:r w:rsidRPr="00082AB7">
        <w:rPr>
          <w:rFonts w:ascii="Times New Roman" w:hAnsi="Times New Roman"/>
          <w:sz w:val="24"/>
          <w:szCs w:val="24"/>
        </w:rPr>
        <w:t xml:space="preserve"> Финансовая грамотность: учебная программа. 5 – 7 классы. / Е.А. Вигдорчик, И.В. </w:t>
      </w:r>
      <w:proofErr w:type="spellStart"/>
      <w:r w:rsidRPr="00082AB7">
        <w:rPr>
          <w:rFonts w:ascii="Times New Roman" w:hAnsi="Times New Roman"/>
          <w:sz w:val="24"/>
          <w:szCs w:val="24"/>
        </w:rPr>
        <w:t>Липсиц</w:t>
      </w:r>
      <w:proofErr w:type="spellEnd"/>
      <w:r w:rsidRPr="00082AB7">
        <w:rPr>
          <w:rFonts w:ascii="Times New Roman" w:hAnsi="Times New Roman"/>
          <w:sz w:val="24"/>
          <w:szCs w:val="24"/>
        </w:rPr>
        <w:t xml:space="preserve">, Ю.Н. </w:t>
      </w:r>
      <w:proofErr w:type="spellStart"/>
      <w:r w:rsidRPr="00082AB7">
        <w:rPr>
          <w:rFonts w:ascii="Times New Roman" w:hAnsi="Times New Roman"/>
          <w:sz w:val="24"/>
          <w:szCs w:val="24"/>
        </w:rPr>
        <w:t>Корлюгова</w:t>
      </w:r>
      <w:proofErr w:type="spellEnd"/>
      <w:r w:rsidRPr="00082AB7">
        <w:rPr>
          <w:rFonts w:ascii="Times New Roman" w:hAnsi="Times New Roman"/>
          <w:sz w:val="24"/>
          <w:szCs w:val="24"/>
        </w:rPr>
        <w:t xml:space="preserve">. М.: ВИТА – ПРЕСС, 2016.). </w:t>
      </w:r>
    </w:p>
    <w:p w:rsidR="00A520CF" w:rsidRPr="00263B99" w:rsidRDefault="00A520CF" w:rsidP="00A520CF">
      <w:pPr>
        <w:pStyle w:val="a4"/>
        <w:spacing w:line="360" w:lineRule="auto"/>
        <w:rPr>
          <w:sz w:val="24"/>
          <w:szCs w:val="24"/>
        </w:rPr>
      </w:pPr>
      <w:r w:rsidRPr="007D75B8">
        <w:rPr>
          <w:b/>
          <w:sz w:val="24"/>
          <w:szCs w:val="24"/>
        </w:rPr>
        <w:t>Место предмета в учебном плане:</w:t>
      </w:r>
      <w:r w:rsidRPr="007D75B8">
        <w:rPr>
          <w:sz w:val="24"/>
          <w:szCs w:val="24"/>
        </w:rPr>
        <w:t xml:space="preserve"> Согласно учебному </w:t>
      </w:r>
      <w:proofErr w:type="gramStart"/>
      <w:r w:rsidRPr="007D75B8">
        <w:rPr>
          <w:sz w:val="24"/>
          <w:szCs w:val="24"/>
        </w:rPr>
        <w:t>плану  на</w:t>
      </w:r>
      <w:proofErr w:type="gramEnd"/>
      <w:r w:rsidRPr="007D75B8">
        <w:rPr>
          <w:sz w:val="24"/>
          <w:szCs w:val="24"/>
        </w:rPr>
        <w:t xml:space="preserve"> изучения курса </w:t>
      </w:r>
      <w:r>
        <w:rPr>
          <w:sz w:val="24"/>
          <w:szCs w:val="24"/>
        </w:rPr>
        <w:t>8 классе</w:t>
      </w:r>
      <w:r w:rsidR="00263B99">
        <w:rPr>
          <w:sz w:val="24"/>
          <w:szCs w:val="24"/>
        </w:rPr>
        <w:t xml:space="preserve"> </w:t>
      </w:r>
      <w:r w:rsidRPr="007D75B8">
        <w:rPr>
          <w:sz w:val="24"/>
          <w:szCs w:val="24"/>
        </w:rPr>
        <w:t>отводится</w:t>
      </w:r>
      <w:r w:rsidR="00263B99">
        <w:rPr>
          <w:sz w:val="24"/>
          <w:szCs w:val="24"/>
        </w:rPr>
        <w:t xml:space="preserve"> 0,5 час в неделю, всего 17 часов</w:t>
      </w:r>
      <w:r w:rsidRPr="007D75B8">
        <w:rPr>
          <w:sz w:val="24"/>
          <w:szCs w:val="24"/>
        </w:rPr>
        <w:t>.</w:t>
      </w:r>
    </w:p>
    <w:p w:rsidR="00A520CF" w:rsidRDefault="00A520CF" w:rsidP="00A520CF">
      <w:pPr>
        <w:pStyle w:val="a4"/>
        <w:spacing w:line="360" w:lineRule="auto"/>
        <w:rPr>
          <w:b/>
          <w:sz w:val="24"/>
          <w:szCs w:val="24"/>
        </w:rPr>
      </w:pPr>
    </w:p>
    <w:p w:rsidR="00A520CF" w:rsidRPr="007D75B8" w:rsidRDefault="00A520CF" w:rsidP="00A520CF">
      <w:pPr>
        <w:pStyle w:val="a4"/>
        <w:spacing w:line="360" w:lineRule="auto"/>
        <w:rPr>
          <w:b/>
          <w:sz w:val="24"/>
          <w:szCs w:val="24"/>
        </w:rPr>
      </w:pPr>
      <w:r w:rsidRPr="007D75B8">
        <w:rPr>
          <w:b/>
          <w:sz w:val="24"/>
          <w:szCs w:val="24"/>
        </w:rPr>
        <w:t>Цели и задачи курса:</w:t>
      </w:r>
    </w:p>
    <w:p w:rsidR="00A520CF" w:rsidRPr="007D75B8" w:rsidRDefault="00A520CF" w:rsidP="00A520CF">
      <w:pPr>
        <w:pStyle w:val="a4"/>
        <w:spacing w:line="360" w:lineRule="auto"/>
        <w:rPr>
          <w:sz w:val="24"/>
          <w:szCs w:val="24"/>
        </w:rPr>
      </w:pPr>
      <w:r w:rsidRPr="007D75B8">
        <w:rPr>
          <w:sz w:val="24"/>
          <w:szCs w:val="24"/>
        </w:rPr>
        <w:t>- 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</w:t>
      </w:r>
    </w:p>
    <w:p w:rsidR="00A520CF" w:rsidRPr="007D75B8" w:rsidRDefault="00A520CF" w:rsidP="00A520CF">
      <w:pPr>
        <w:pStyle w:val="a4"/>
        <w:spacing w:line="360" w:lineRule="auto"/>
        <w:rPr>
          <w:sz w:val="24"/>
          <w:szCs w:val="24"/>
        </w:rPr>
      </w:pPr>
      <w:r w:rsidRPr="007D75B8">
        <w:rPr>
          <w:sz w:val="24"/>
          <w:szCs w:val="24"/>
        </w:rPr>
        <w:t>-  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</w:t>
      </w:r>
    </w:p>
    <w:p w:rsidR="00A520CF" w:rsidRPr="007D75B8" w:rsidRDefault="00A520CF" w:rsidP="00A520CF">
      <w:pPr>
        <w:pStyle w:val="a4"/>
        <w:spacing w:line="360" w:lineRule="auto"/>
        <w:rPr>
          <w:b/>
          <w:sz w:val="24"/>
          <w:szCs w:val="24"/>
        </w:rPr>
      </w:pPr>
      <w:r w:rsidRPr="007D75B8">
        <w:rPr>
          <w:sz w:val="24"/>
          <w:szCs w:val="24"/>
        </w:rPr>
        <w:t>-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:rsidR="00A520CF" w:rsidRPr="007D75B8" w:rsidRDefault="00A520CF" w:rsidP="00A520CF">
      <w:pPr>
        <w:pStyle w:val="c13"/>
        <w:shd w:val="clear" w:color="auto" w:fill="FFFFFF"/>
        <w:spacing w:before="0" w:beforeAutospacing="0" w:after="0" w:afterAutospacing="0" w:line="360" w:lineRule="auto"/>
        <w:jc w:val="both"/>
      </w:pPr>
      <w:r w:rsidRPr="007D75B8">
        <w:rPr>
          <w:b/>
        </w:rPr>
        <w:t>Преподавание ориентировано на использование учебника:</w:t>
      </w:r>
      <w:r w:rsidRPr="007D75B8">
        <w:rPr>
          <w:rStyle w:val="c36"/>
        </w:rPr>
        <w:t xml:space="preserve"> </w:t>
      </w:r>
    </w:p>
    <w:p w:rsidR="00263B99" w:rsidRPr="008F0F40" w:rsidRDefault="00263B99" w:rsidP="00263B9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F0F40">
        <w:rPr>
          <w:rFonts w:ascii="Times New Roman" w:hAnsi="Times New Roman"/>
          <w:bCs/>
          <w:sz w:val="28"/>
          <w:szCs w:val="28"/>
        </w:rPr>
        <w:t>«Финансовая грамотность» авторы</w:t>
      </w:r>
      <w:r w:rsidRPr="008F0F40">
        <w:rPr>
          <w:rFonts w:ascii="Times New Roman" w:hAnsi="Times New Roman"/>
          <w:bCs/>
        </w:rPr>
        <w:t xml:space="preserve">: </w:t>
      </w:r>
      <w:r w:rsidRPr="008F0F40">
        <w:rPr>
          <w:rFonts w:ascii="Times New Roman" w:hAnsi="Times New Roman"/>
          <w:sz w:val="28"/>
          <w:szCs w:val="28"/>
        </w:rPr>
        <w:t xml:space="preserve">Е. </w:t>
      </w:r>
      <w:proofErr w:type="spellStart"/>
      <w:r w:rsidRPr="008F0F40">
        <w:rPr>
          <w:rFonts w:ascii="Times New Roman" w:hAnsi="Times New Roman"/>
          <w:sz w:val="28"/>
          <w:szCs w:val="28"/>
        </w:rPr>
        <w:t>Лавренова</w:t>
      </w:r>
      <w:proofErr w:type="spellEnd"/>
      <w:r w:rsidRPr="008F0F40">
        <w:rPr>
          <w:rFonts w:ascii="Times New Roman" w:hAnsi="Times New Roman"/>
          <w:sz w:val="28"/>
          <w:szCs w:val="28"/>
        </w:rPr>
        <w:t xml:space="preserve">, О. Рязанова, И. </w:t>
      </w:r>
      <w:proofErr w:type="spellStart"/>
      <w:proofErr w:type="gramStart"/>
      <w:r w:rsidRPr="008F0F40">
        <w:rPr>
          <w:rFonts w:ascii="Times New Roman" w:hAnsi="Times New Roman"/>
          <w:sz w:val="28"/>
          <w:szCs w:val="28"/>
        </w:rPr>
        <w:t>Липсиц,</w:t>
      </w:r>
      <w:r>
        <w:rPr>
          <w:rFonts w:ascii="Times New Roman" w:hAnsi="Times New Roman"/>
          <w:sz w:val="28"/>
          <w:szCs w:val="28"/>
        </w:rPr>
        <w:t>учебник</w:t>
      </w:r>
      <w:proofErr w:type="spellEnd"/>
      <w:proofErr w:type="gramEnd"/>
      <w:r w:rsidRPr="008F0F40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8"/>
          <w:szCs w:val="28"/>
        </w:rPr>
        <w:t>- М.: «Вита-Пресс»</w:t>
      </w:r>
    </w:p>
    <w:p w:rsidR="006B7172" w:rsidRPr="0079247A" w:rsidRDefault="006B7172" w:rsidP="006B7172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63B99" w:rsidRPr="00333637" w:rsidRDefault="00263B99" w:rsidP="00263B99">
      <w:pPr>
        <w:pStyle w:val="a4"/>
        <w:spacing w:line="276" w:lineRule="auto"/>
        <w:jc w:val="center"/>
        <w:rPr>
          <w:b/>
          <w:bCs/>
          <w:color w:val="000000"/>
          <w:sz w:val="24"/>
          <w:szCs w:val="24"/>
        </w:rPr>
      </w:pPr>
      <w:bookmarkStart w:id="2" w:name="_GoBack"/>
      <w:r w:rsidRPr="00333637">
        <w:rPr>
          <w:b/>
          <w:bCs/>
          <w:color w:val="000000"/>
          <w:sz w:val="24"/>
          <w:szCs w:val="24"/>
          <w:lang w:val="en-US"/>
        </w:rPr>
        <w:t>II</w:t>
      </w:r>
      <w:r w:rsidRPr="00333637">
        <w:rPr>
          <w:b/>
          <w:bCs/>
          <w:color w:val="000000"/>
          <w:sz w:val="24"/>
          <w:szCs w:val="24"/>
        </w:rPr>
        <w:t>. Содержание курса внеурочной деятельности</w:t>
      </w:r>
    </w:p>
    <w:p w:rsidR="00263B99" w:rsidRPr="00333637" w:rsidRDefault="00263B99" w:rsidP="00263B99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333637">
        <w:rPr>
          <w:b/>
          <w:sz w:val="24"/>
          <w:szCs w:val="24"/>
        </w:rPr>
        <w:t>8 класс (34часа)</w:t>
      </w:r>
    </w:p>
    <w:p w:rsidR="00263B99" w:rsidRPr="00333637" w:rsidRDefault="00263B99" w:rsidP="00263B99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263B99" w:rsidRPr="00333637" w:rsidRDefault="00263B99" w:rsidP="00263B99">
      <w:pPr>
        <w:pStyle w:val="a4"/>
        <w:spacing w:line="276" w:lineRule="auto"/>
        <w:ind w:firstLine="708"/>
        <w:jc w:val="both"/>
        <w:rPr>
          <w:b/>
          <w:sz w:val="24"/>
          <w:szCs w:val="24"/>
        </w:rPr>
      </w:pPr>
      <w:r w:rsidRPr="00333637">
        <w:rPr>
          <w:b/>
          <w:sz w:val="24"/>
          <w:szCs w:val="24"/>
        </w:rPr>
        <w:t>Раздел 1. Личное финансовое планирование (8 часов).</w:t>
      </w:r>
    </w:p>
    <w:p w:rsidR="00263B99" w:rsidRPr="00333637" w:rsidRDefault="00263B99" w:rsidP="00263B99">
      <w:pPr>
        <w:pStyle w:val="a4"/>
        <w:spacing w:line="276" w:lineRule="auto"/>
        <w:jc w:val="both"/>
        <w:rPr>
          <w:b/>
          <w:sz w:val="24"/>
          <w:szCs w:val="24"/>
        </w:rPr>
      </w:pPr>
      <w:r w:rsidRPr="00333637">
        <w:rPr>
          <w:sz w:val="24"/>
          <w:szCs w:val="24"/>
        </w:rPr>
        <w:lastRenderedPageBreak/>
        <w:t xml:space="preserve">Человеческий капитал. Способы принятия решений в условиях ограниченности ресурсов. </w:t>
      </w:r>
      <w:r w:rsidRPr="00333637">
        <w:rPr>
          <w:sz w:val="24"/>
          <w:szCs w:val="24"/>
          <w:lang w:val="en-US"/>
        </w:rPr>
        <w:t>SWOT</w:t>
      </w:r>
      <w:r w:rsidRPr="00333637">
        <w:rPr>
          <w:sz w:val="24"/>
          <w:szCs w:val="24"/>
        </w:rPr>
        <w:t xml:space="preserve"> </w:t>
      </w:r>
      <w:proofErr w:type="gramStart"/>
      <w:r w:rsidRPr="00333637">
        <w:rPr>
          <w:sz w:val="24"/>
          <w:szCs w:val="24"/>
        </w:rPr>
        <w:t>-  анализ</w:t>
      </w:r>
      <w:proofErr w:type="gramEnd"/>
      <w:r w:rsidRPr="00333637">
        <w:rPr>
          <w:sz w:val="24"/>
          <w:szCs w:val="24"/>
        </w:rPr>
        <w:t xml:space="preserve"> как один из способов принятия решений. Личный финансовый план. Деловой практикум: составляем личный финансовый план.</w:t>
      </w:r>
    </w:p>
    <w:p w:rsidR="00263B99" w:rsidRPr="00333637" w:rsidRDefault="00263B99" w:rsidP="00263B99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333637">
        <w:rPr>
          <w:b/>
          <w:sz w:val="24"/>
          <w:szCs w:val="24"/>
        </w:rPr>
        <w:t>Раздел 2. Депозит (4 часа).</w:t>
      </w:r>
    </w:p>
    <w:p w:rsidR="00263B99" w:rsidRPr="00333637" w:rsidRDefault="00263B99" w:rsidP="00263B99">
      <w:pPr>
        <w:pStyle w:val="a4"/>
        <w:spacing w:line="276" w:lineRule="auto"/>
        <w:jc w:val="both"/>
        <w:rPr>
          <w:sz w:val="24"/>
          <w:szCs w:val="24"/>
        </w:rPr>
      </w:pPr>
      <w:r w:rsidRPr="00333637">
        <w:rPr>
          <w:sz w:val="24"/>
          <w:szCs w:val="24"/>
        </w:rPr>
        <w:t xml:space="preserve">Накопления и инфляция. Что такое депозит? Условия </w:t>
      </w:r>
      <w:proofErr w:type="spellStart"/>
      <w:r w:rsidRPr="00333637">
        <w:rPr>
          <w:sz w:val="24"/>
          <w:szCs w:val="24"/>
        </w:rPr>
        <w:t>депозита.Управление</w:t>
      </w:r>
      <w:proofErr w:type="spellEnd"/>
      <w:r w:rsidRPr="00333637">
        <w:rPr>
          <w:sz w:val="24"/>
          <w:szCs w:val="24"/>
        </w:rPr>
        <w:t xml:space="preserve"> рисками по депозиту.</w:t>
      </w:r>
    </w:p>
    <w:p w:rsidR="00263B99" w:rsidRPr="00333637" w:rsidRDefault="00263B99" w:rsidP="00263B99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333637">
        <w:rPr>
          <w:b/>
          <w:sz w:val="24"/>
          <w:szCs w:val="24"/>
        </w:rPr>
        <w:t>Раздел 3.</w:t>
      </w:r>
      <w:r w:rsidRPr="00333637">
        <w:rPr>
          <w:b/>
          <w:sz w:val="24"/>
          <w:szCs w:val="24"/>
        </w:rPr>
        <w:t xml:space="preserve"> Кредит (4 часа</w:t>
      </w:r>
      <w:r w:rsidRPr="00333637">
        <w:rPr>
          <w:b/>
          <w:sz w:val="24"/>
          <w:szCs w:val="24"/>
        </w:rPr>
        <w:t>).</w:t>
      </w:r>
    </w:p>
    <w:p w:rsidR="00263B99" w:rsidRPr="00333637" w:rsidRDefault="00263B99" w:rsidP="00263B99">
      <w:pPr>
        <w:pStyle w:val="a4"/>
        <w:spacing w:line="276" w:lineRule="auto"/>
        <w:jc w:val="both"/>
        <w:rPr>
          <w:sz w:val="24"/>
          <w:szCs w:val="24"/>
        </w:rPr>
      </w:pPr>
      <w:r w:rsidRPr="00333637">
        <w:rPr>
          <w:sz w:val="24"/>
          <w:szCs w:val="24"/>
        </w:rPr>
        <w:t xml:space="preserve">Кредит. Виды банковских кредитов. Принципы кредитования. Из чего складывается плата за кредит. Кредитная история. </w:t>
      </w:r>
      <w:proofErr w:type="spellStart"/>
      <w:proofErr w:type="gramStart"/>
      <w:r w:rsidRPr="00333637">
        <w:rPr>
          <w:sz w:val="24"/>
          <w:szCs w:val="24"/>
        </w:rPr>
        <w:t>Коллекторские</w:t>
      </w:r>
      <w:proofErr w:type="spellEnd"/>
      <w:r w:rsidRPr="00333637">
        <w:rPr>
          <w:sz w:val="24"/>
          <w:szCs w:val="24"/>
        </w:rPr>
        <w:t xml:space="preserve">  агентства</w:t>
      </w:r>
      <w:proofErr w:type="gramEnd"/>
      <w:r w:rsidRPr="00333637">
        <w:rPr>
          <w:sz w:val="24"/>
          <w:szCs w:val="24"/>
        </w:rPr>
        <w:t>, их права и обязанности.  Практикум: кейс «Покупка машины».</w:t>
      </w:r>
    </w:p>
    <w:p w:rsidR="00263B99" w:rsidRPr="00333637" w:rsidRDefault="00263B99" w:rsidP="00263B99">
      <w:pPr>
        <w:pStyle w:val="a4"/>
        <w:spacing w:line="276" w:lineRule="auto"/>
        <w:jc w:val="both"/>
        <w:rPr>
          <w:b/>
          <w:sz w:val="24"/>
          <w:szCs w:val="24"/>
        </w:rPr>
      </w:pPr>
      <w:r w:rsidRPr="00333637">
        <w:rPr>
          <w:b/>
          <w:sz w:val="24"/>
          <w:szCs w:val="24"/>
        </w:rPr>
        <w:t xml:space="preserve">Итоговое </w:t>
      </w:r>
      <w:proofErr w:type="gramStart"/>
      <w:r w:rsidRPr="00333637">
        <w:rPr>
          <w:b/>
          <w:sz w:val="24"/>
          <w:szCs w:val="24"/>
        </w:rPr>
        <w:t>обобщение  -</w:t>
      </w:r>
      <w:proofErr w:type="gramEnd"/>
      <w:r w:rsidRPr="00333637">
        <w:rPr>
          <w:b/>
          <w:sz w:val="24"/>
          <w:szCs w:val="24"/>
        </w:rPr>
        <w:t xml:space="preserve"> 1 час</w:t>
      </w:r>
    </w:p>
    <w:p w:rsidR="00263B99" w:rsidRPr="00333637" w:rsidRDefault="00263B99" w:rsidP="00263B99">
      <w:pPr>
        <w:pStyle w:val="a4"/>
        <w:spacing w:line="276" w:lineRule="auto"/>
        <w:jc w:val="both"/>
        <w:rPr>
          <w:b/>
          <w:bCs/>
          <w:color w:val="000000"/>
          <w:sz w:val="24"/>
          <w:szCs w:val="24"/>
        </w:rPr>
      </w:pPr>
      <w:r w:rsidRPr="00333637">
        <w:rPr>
          <w:b/>
          <w:bCs/>
          <w:color w:val="000000"/>
          <w:sz w:val="24"/>
          <w:szCs w:val="24"/>
        </w:rPr>
        <w:t>Итого: 17 часов</w:t>
      </w:r>
    </w:p>
    <w:p w:rsidR="00A520CF" w:rsidRPr="00333637" w:rsidRDefault="00A520CF" w:rsidP="00263B99">
      <w:pPr>
        <w:pStyle w:val="a3"/>
        <w:spacing w:after="0"/>
        <w:ind w:left="0" w:right="-1"/>
        <w:rPr>
          <w:rFonts w:ascii="Times New Roman" w:hAnsi="Times New Roman"/>
          <w:b/>
          <w:sz w:val="24"/>
          <w:szCs w:val="24"/>
        </w:rPr>
      </w:pPr>
    </w:p>
    <w:p w:rsidR="00A520CF" w:rsidRPr="00333637" w:rsidRDefault="00A520CF" w:rsidP="006B7172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6B7172" w:rsidRPr="00333637" w:rsidRDefault="00016E5C" w:rsidP="006B7172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333637">
        <w:rPr>
          <w:b/>
          <w:sz w:val="24"/>
          <w:szCs w:val="24"/>
        </w:rPr>
        <w:t>Т</w:t>
      </w:r>
      <w:r w:rsidR="006B7172" w:rsidRPr="00333637">
        <w:rPr>
          <w:b/>
          <w:sz w:val="24"/>
          <w:szCs w:val="24"/>
        </w:rPr>
        <w:t>ематическое планирование.</w:t>
      </w:r>
    </w:p>
    <w:p w:rsidR="006B7172" w:rsidRPr="00333637" w:rsidRDefault="00016E5C" w:rsidP="006B7172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333637">
        <w:rPr>
          <w:b/>
          <w:sz w:val="24"/>
          <w:szCs w:val="24"/>
        </w:rPr>
        <w:t>8</w:t>
      </w:r>
      <w:r w:rsidR="006B7172" w:rsidRPr="00333637">
        <w:rPr>
          <w:b/>
          <w:sz w:val="24"/>
          <w:szCs w:val="24"/>
        </w:rPr>
        <w:t xml:space="preserve">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6"/>
        <w:gridCol w:w="7578"/>
        <w:gridCol w:w="1251"/>
      </w:tblGrid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33637">
              <w:rPr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3"/>
              <w:spacing w:line="0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637">
              <w:rPr>
                <w:rFonts w:ascii="Times New Roman" w:hAnsi="Times New Roman"/>
                <w:bCs/>
                <w:sz w:val="24"/>
                <w:szCs w:val="24"/>
              </w:rPr>
              <w:t>Кол.</w:t>
            </w:r>
          </w:p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33637">
              <w:rPr>
                <w:bCs/>
                <w:sz w:val="24"/>
                <w:szCs w:val="24"/>
              </w:rPr>
              <w:t>часов</w:t>
            </w:r>
          </w:p>
        </w:tc>
      </w:tr>
      <w:tr w:rsidR="006B7172" w:rsidRPr="00333637" w:rsidTr="00BC276C">
        <w:trPr>
          <w:trHeight w:val="304"/>
        </w:trPr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6" w:type="dxa"/>
          </w:tcPr>
          <w:p w:rsidR="00016E5C" w:rsidRPr="00333637" w:rsidRDefault="006B7172" w:rsidP="0083573A">
            <w:pPr>
              <w:pStyle w:val="a4"/>
              <w:spacing w:line="276" w:lineRule="auto"/>
              <w:jc w:val="both"/>
              <w:rPr>
                <w:rFonts w:eastAsiaTheme="minorHAnsi"/>
                <w:color w:val="373438"/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 xml:space="preserve"> </w:t>
            </w:r>
            <w:r w:rsidRPr="00333637">
              <w:rPr>
                <w:b/>
                <w:sz w:val="24"/>
                <w:szCs w:val="24"/>
              </w:rPr>
              <w:t>Раздел 1.  Личное финансовое планирование.</w:t>
            </w: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8</w:t>
            </w:r>
          </w:p>
        </w:tc>
      </w:tr>
      <w:tr w:rsidR="00BC276C" w:rsidRPr="00333637" w:rsidTr="00F74A9A">
        <w:trPr>
          <w:trHeight w:val="1020"/>
        </w:trPr>
        <w:tc>
          <w:tcPr>
            <w:tcW w:w="0" w:type="auto"/>
          </w:tcPr>
          <w:p w:rsidR="00BC276C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1.</w:t>
            </w:r>
          </w:p>
        </w:tc>
        <w:tc>
          <w:tcPr>
            <w:tcW w:w="7676" w:type="dxa"/>
          </w:tcPr>
          <w:p w:rsidR="00BC276C" w:rsidRPr="00333637" w:rsidRDefault="00BC276C" w:rsidP="008357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 Человеческий капитал. Способы принятия решений в условиях </w:t>
            </w: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ограниченности  ресурсов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. SWOT-анализ как один из способов принятия решений.</w:t>
            </w:r>
          </w:p>
        </w:tc>
        <w:tc>
          <w:tcPr>
            <w:tcW w:w="1259" w:type="dxa"/>
          </w:tcPr>
          <w:p w:rsidR="00BC276C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F74A9A" w:rsidRPr="00333637" w:rsidTr="000A33CD">
        <w:trPr>
          <w:trHeight w:val="372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2</w:t>
            </w:r>
          </w:p>
        </w:tc>
        <w:tc>
          <w:tcPr>
            <w:tcW w:w="7676" w:type="dxa"/>
          </w:tcPr>
          <w:p w:rsidR="00F74A9A" w:rsidRPr="00333637" w:rsidRDefault="00F74A9A" w:rsidP="008357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Человеческий капитал. Способы принятия решений в условиях </w:t>
            </w: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ограниченности  ресурсов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. SWOT-анализ как один из способов принятия решений.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F74A9A">
        <w:trPr>
          <w:trHeight w:val="504"/>
        </w:trPr>
        <w:tc>
          <w:tcPr>
            <w:tcW w:w="0" w:type="auto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3</w:t>
            </w:r>
            <w:r w:rsidR="006B7172" w:rsidRPr="00333637">
              <w:rPr>
                <w:sz w:val="24"/>
                <w:szCs w:val="24"/>
              </w:rPr>
              <w:t>.</w:t>
            </w:r>
          </w:p>
        </w:tc>
        <w:tc>
          <w:tcPr>
            <w:tcW w:w="7676" w:type="dxa"/>
          </w:tcPr>
          <w:p w:rsidR="00016E5C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Домашняя бухгалтерия. Личный бюджет. Структура, способы </w:t>
            </w: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составления  и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 планирования личного бюджета.</w:t>
            </w: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F74A9A" w:rsidRPr="00333637" w:rsidTr="000A33CD">
        <w:trPr>
          <w:trHeight w:val="456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4.</w:t>
            </w:r>
          </w:p>
        </w:tc>
        <w:tc>
          <w:tcPr>
            <w:tcW w:w="7676" w:type="dxa"/>
          </w:tcPr>
          <w:p w:rsidR="00F74A9A" w:rsidRPr="00333637" w:rsidRDefault="00F74A9A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Домашняя бухгалтерия. Личный бюджет. Структура, способы </w:t>
            </w: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составления  и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 планирования личного бюджета.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F74A9A">
        <w:trPr>
          <w:trHeight w:val="540"/>
        </w:trPr>
        <w:tc>
          <w:tcPr>
            <w:tcW w:w="0" w:type="auto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5</w:t>
            </w:r>
            <w:r w:rsidR="006B7172" w:rsidRPr="00333637">
              <w:rPr>
                <w:sz w:val="24"/>
                <w:szCs w:val="24"/>
              </w:rPr>
              <w:t>.</w:t>
            </w:r>
          </w:p>
        </w:tc>
        <w:tc>
          <w:tcPr>
            <w:tcW w:w="7676" w:type="dxa"/>
          </w:tcPr>
          <w:p w:rsidR="00016E5C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Личный финансовый план: финансовые цели, стратегия и способы их достижения. Деловой практикум.</w:t>
            </w: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F74A9A" w:rsidRPr="00333637" w:rsidTr="000A33CD">
        <w:trPr>
          <w:trHeight w:val="420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6.</w:t>
            </w:r>
          </w:p>
        </w:tc>
        <w:tc>
          <w:tcPr>
            <w:tcW w:w="7676" w:type="dxa"/>
          </w:tcPr>
          <w:p w:rsidR="00F74A9A" w:rsidRPr="00333637" w:rsidRDefault="00F74A9A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Личный финансовый план: финансовые цели, стратегия и способы их достижения. Деловой практикум.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F74A9A">
        <w:trPr>
          <w:trHeight w:val="468"/>
        </w:trPr>
        <w:tc>
          <w:tcPr>
            <w:tcW w:w="0" w:type="auto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7</w:t>
            </w:r>
            <w:r w:rsidR="006B7172" w:rsidRPr="00333637">
              <w:rPr>
                <w:sz w:val="24"/>
                <w:szCs w:val="24"/>
              </w:rPr>
              <w:t>.</w:t>
            </w:r>
          </w:p>
        </w:tc>
        <w:tc>
          <w:tcPr>
            <w:tcW w:w="7676" w:type="dxa"/>
          </w:tcPr>
          <w:p w:rsidR="00016E5C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 Практикум. Кейс «Использование </w:t>
            </w: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  <w:lang w:val="en-US"/>
              </w:rPr>
              <w:t>SWOT</w:t>
            </w: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-  анализа для выбора карьеры».</w:t>
            </w: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F74A9A" w:rsidRPr="00333637" w:rsidTr="000A33CD">
        <w:trPr>
          <w:trHeight w:val="504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8.</w:t>
            </w:r>
          </w:p>
        </w:tc>
        <w:tc>
          <w:tcPr>
            <w:tcW w:w="7676" w:type="dxa"/>
          </w:tcPr>
          <w:p w:rsidR="00F74A9A" w:rsidRPr="00333637" w:rsidRDefault="000336D5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Практикум. Кейс «Использование </w:t>
            </w: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  <w:lang w:val="en-US"/>
              </w:rPr>
              <w:t>SWOT</w:t>
            </w: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-  анализа для выбора карьеры».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F74A9A">
        <w:trPr>
          <w:trHeight w:val="504"/>
        </w:trPr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33637">
              <w:rPr>
                <w:b/>
                <w:sz w:val="24"/>
                <w:szCs w:val="24"/>
              </w:rPr>
              <w:t>Раздел 2. Депозит.</w:t>
            </w:r>
          </w:p>
          <w:p w:rsidR="006B7172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4</w:t>
            </w:r>
          </w:p>
        </w:tc>
      </w:tr>
      <w:tr w:rsidR="00F74A9A" w:rsidRPr="00333637" w:rsidTr="000A33CD">
        <w:trPr>
          <w:trHeight w:val="552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9.</w:t>
            </w:r>
          </w:p>
        </w:tc>
        <w:tc>
          <w:tcPr>
            <w:tcW w:w="7676" w:type="dxa"/>
          </w:tcPr>
          <w:p w:rsidR="00F74A9A" w:rsidRPr="00333637" w:rsidRDefault="00F74A9A" w:rsidP="0083573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Накопления  и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 xml:space="preserve">  инфляция.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10.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Что такое депозит?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11.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proofErr w:type="gramStart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Условия  депозита</w:t>
            </w:r>
            <w:proofErr w:type="gramEnd"/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.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12.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333637">
              <w:rPr>
                <w:sz w:val="24"/>
                <w:szCs w:val="24"/>
              </w:rPr>
              <w:t>Управление  рисками</w:t>
            </w:r>
            <w:proofErr w:type="gramEnd"/>
            <w:r w:rsidRPr="00333637">
              <w:rPr>
                <w:sz w:val="24"/>
                <w:szCs w:val="24"/>
              </w:rPr>
              <w:t xml:space="preserve"> по депозиту.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F74A9A">
        <w:trPr>
          <w:trHeight w:val="696"/>
        </w:trPr>
        <w:tc>
          <w:tcPr>
            <w:tcW w:w="0" w:type="auto"/>
          </w:tcPr>
          <w:p w:rsidR="006B7172" w:rsidRPr="00333637" w:rsidRDefault="006B7172" w:rsidP="00BC276C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 xml:space="preserve"> </w:t>
            </w:r>
            <w:r w:rsidRPr="00333637">
              <w:rPr>
                <w:b/>
                <w:sz w:val="24"/>
                <w:szCs w:val="24"/>
              </w:rPr>
              <w:t>Раздел 3.  Кредит.</w:t>
            </w:r>
          </w:p>
          <w:p w:rsidR="00016E5C" w:rsidRPr="00333637" w:rsidRDefault="00016E5C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</w:p>
        </w:tc>
        <w:tc>
          <w:tcPr>
            <w:tcW w:w="1259" w:type="dxa"/>
          </w:tcPr>
          <w:p w:rsidR="006B7172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10</w:t>
            </w:r>
          </w:p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F74A9A" w:rsidRPr="00333637" w:rsidTr="00BC276C">
        <w:trPr>
          <w:trHeight w:val="252"/>
        </w:trPr>
        <w:tc>
          <w:tcPr>
            <w:tcW w:w="0" w:type="auto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13.</w:t>
            </w:r>
          </w:p>
        </w:tc>
        <w:tc>
          <w:tcPr>
            <w:tcW w:w="7676" w:type="dxa"/>
          </w:tcPr>
          <w:p w:rsidR="00F74A9A" w:rsidRPr="00333637" w:rsidRDefault="00BC276C" w:rsidP="008357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Кредиты, виды банковских кредитов для физических лиц.</w:t>
            </w:r>
          </w:p>
        </w:tc>
        <w:tc>
          <w:tcPr>
            <w:tcW w:w="1259" w:type="dxa"/>
          </w:tcPr>
          <w:p w:rsidR="00F74A9A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BC276C" w:rsidRPr="00333637" w:rsidTr="000A33CD">
        <w:trPr>
          <w:trHeight w:val="106"/>
        </w:trPr>
        <w:tc>
          <w:tcPr>
            <w:tcW w:w="0" w:type="auto"/>
          </w:tcPr>
          <w:p w:rsidR="00BC276C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14.</w:t>
            </w:r>
          </w:p>
        </w:tc>
        <w:tc>
          <w:tcPr>
            <w:tcW w:w="7676" w:type="dxa"/>
          </w:tcPr>
          <w:p w:rsidR="00BC276C" w:rsidRPr="00333637" w:rsidRDefault="00BC276C" w:rsidP="0083573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Кредиты, виды банковских кредитов для физических лиц.</w:t>
            </w:r>
          </w:p>
        </w:tc>
        <w:tc>
          <w:tcPr>
            <w:tcW w:w="1259" w:type="dxa"/>
          </w:tcPr>
          <w:p w:rsidR="00BC276C" w:rsidRPr="00333637" w:rsidRDefault="00BC276C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15.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 w:rsidRPr="00333637">
              <w:rPr>
                <w:rFonts w:eastAsiaTheme="minorHAnsi"/>
                <w:color w:val="373438"/>
                <w:sz w:val="24"/>
                <w:szCs w:val="24"/>
              </w:rPr>
              <w:t>Принципы кредитования (платность, срочность, возвратность).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6B7172" w:rsidRPr="00333637" w:rsidTr="000A33CD">
        <w:tc>
          <w:tcPr>
            <w:tcW w:w="0" w:type="auto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7676" w:type="dxa"/>
          </w:tcPr>
          <w:p w:rsidR="006B7172" w:rsidRPr="00333637" w:rsidRDefault="006B7172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Основные характеристики кредита.</w:t>
            </w:r>
          </w:p>
        </w:tc>
        <w:tc>
          <w:tcPr>
            <w:tcW w:w="1259" w:type="dxa"/>
          </w:tcPr>
          <w:p w:rsidR="006B7172" w:rsidRPr="00333637" w:rsidRDefault="006B7172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  <w:tr w:rsidR="00263B99" w:rsidRPr="00333637" w:rsidTr="000A33CD">
        <w:tc>
          <w:tcPr>
            <w:tcW w:w="0" w:type="auto"/>
          </w:tcPr>
          <w:p w:rsidR="00263B99" w:rsidRPr="00333637" w:rsidRDefault="00263B99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17</w:t>
            </w:r>
          </w:p>
        </w:tc>
        <w:tc>
          <w:tcPr>
            <w:tcW w:w="7676" w:type="dxa"/>
          </w:tcPr>
          <w:p w:rsidR="00263B99" w:rsidRPr="00333637" w:rsidRDefault="00263B99" w:rsidP="0083573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</w:pPr>
            <w:r w:rsidRPr="00333637">
              <w:rPr>
                <w:rFonts w:ascii="Times New Roman" w:eastAsiaTheme="minorHAnsi" w:hAnsi="Times New Roman"/>
                <w:color w:val="373438"/>
                <w:sz w:val="24"/>
                <w:szCs w:val="24"/>
              </w:rPr>
              <w:t>Итоговое обобщение</w:t>
            </w:r>
          </w:p>
        </w:tc>
        <w:tc>
          <w:tcPr>
            <w:tcW w:w="1259" w:type="dxa"/>
          </w:tcPr>
          <w:p w:rsidR="00263B99" w:rsidRPr="00333637" w:rsidRDefault="00263B99" w:rsidP="0083573A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333637">
              <w:rPr>
                <w:sz w:val="24"/>
                <w:szCs w:val="24"/>
              </w:rPr>
              <w:t>1</w:t>
            </w:r>
          </w:p>
        </w:tc>
      </w:tr>
    </w:tbl>
    <w:p w:rsidR="006B7172" w:rsidRPr="00333637" w:rsidRDefault="006B7172" w:rsidP="006B7172">
      <w:pPr>
        <w:pStyle w:val="a4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263B99" w:rsidRPr="00333637" w:rsidRDefault="00263B99" w:rsidP="00263B99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63B99" w:rsidRPr="00333637" w:rsidRDefault="00263B99" w:rsidP="00263B99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63B99" w:rsidRPr="00333637" w:rsidRDefault="00263B99" w:rsidP="00263B99">
      <w:pPr>
        <w:pStyle w:val="a3"/>
        <w:spacing w:after="0"/>
        <w:ind w:left="0" w:right="-1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33637">
        <w:rPr>
          <w:rFonts w:ascii="Times New Roman" w:hAnsi="Times New Roman"/>
          <w:b/>
          <w:sz w:val="24"/>
          <w:szCs w:val="24"/>
        </w:rPr>
        <w:t>. Результаты освоения курса внеурочной деятельности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333637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участие в принятии решений о семейном бюджете.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637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333637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333637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 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Познавательные: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333637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333637">
        <w:rPr>
          <w:rFonts w:ascii="Times New Roman" w:hAnsi="Times New Roman"/>
          <w:sz w:val="24"/>
          <w:szCs w:val="24"/>
        </w:rPr>
        <w:t xml:space="preserve"> понятиями.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Регулятивные: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понимание цели своих действий;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планирование действия с помощью учителя и самостоятельно;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проявление познавательной и творческой инициативы;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 xml:space="preserve">- оценка правильности выполнения действий; самооценка и </w:t>
      </w:r>
      <w:proofErr w:type="spellStart"/>
      <w:r w:rsidRPr="00333637">
        <w:rPr>
          <w:rFonts w:ascii="Times New Roman" w:hAnsi="Times New Roman"/>
          <w:sz w:val="24"/>
          <w:szCs w:val="24"/>
        </w:rPr>
        <w:t>взаимооценка</w:t>
      </w:r>
      <w:proofErr w:type="spellEnd"/>
      <w:r w:rsidRPr="00333637">
        <w:rPr>
          <w:rFonts w:ascii="Times New Roman" w:hAnsi="Times New Roman"/>
          <w:sz w:val="24"/>
          <w:szCs w:val="24"/>
        </w:rPr>
        <w:t>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адекватное восприятие предложений товарищей, учителей, родителей.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Коммуникативные: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составление текстов в устной и письменной формах;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готовность слушать собеседника и вести диалог;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умение излагать своё мнение, аргументировать свою точку зрения и давать оценку событий;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lastRenderedPageBreak/>
        <w:t>- адекватно оценивать собственное поведение и поведение окружающих.</w:t>
      </w:r>
    </w:p>
    <w:p w:rsidR="00263B99" w:rsidRPr="00333637" w:rsidRDefault="00263B99" w:rsidP="00263B99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333637">
        <w:rPr>
          <w:rFonts w:ascii="Times New Roman" w:hAnsi="Times New Roman"/>
          <w:sz w:val="24"/>
          <w:szCs w:val="24"/>
        </w:rPr>
        <w:t xml:space="preserve"> изучения курса «Финансовая грамотность» являются: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понимание и правильное использование экономических терминов;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333637">
        <w:rPr>
          <w:rFonts w:ascii="Times New Roman" w:hAnsi="Times New Roman"/>
          <w:sz w:val="24"/>
          <w:szCs w:val="24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263B99" w:rsidRPr="00333637" w:rsidRDefault="00263B99" w:rsidP="00263B99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:rsidR="006B7172" w:rsidRPr="00333637" w:rsidRDefault="006B7172" w:rsidP="006B7172">
      <w:pPr>
        <w:pStyle w:val="a4"/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образовательного процесса в школе</w:t>
      </w: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 xml:space="preserve">на 2023-2024 </w:t>
      </w:r>
      <w:proofErr w:type="spellStart"/>
      <w:r w:rsidRPr="00333637">
        <w:rPr>
          <w:rFonts w:ascii="Times New Roman" w:hAnsi="Times New Roman"/>
          <w:b/>
          <w:sz w:val="24"/>
          <w:szCs w:val="24"/>
        </w:rPr>
        <w:t>уч.год</w:t>
      </w:r>
      <w:proofErr w:type="spellEnd"/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69"/>
        <w:gridCol w:w="709"/>
        <w:gridCol w:w="1843"/>
        <w:gridCol w:w="1275"/>
        <w:gridCol w:w="1276"/>
        <w:gridCol w:w="2835"/>
      </w:tblGrid>
      <w:tr w:rsidR="00263B99" w:rsidRPr="00333637" w:rsidTr="00724E4B">
        <w:tc>
          <w:tcPr>
            <w:tcW w:w="816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6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Программа (название, автор)</w:t>
            </w:r>
          </w:p>
        </w:tc>
        <w:tc>
          <w:tcPr>
            <w:tcW w:w="1275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Учебник (автор, название, издательство, год издания)</w:t>
            </w:r>
          </w:p>
        </w:tc>
        <w:tc>
          <w:tcPr>
            <w:tcW w:w="1276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№ п/п по перечню</w:t>
            </w:r>
          </w:p>
        </w:tc>
        <w:tc>
          <w:tcPr>
            <w:tcW w:w="2835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Другие учебно-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дидактич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. пособия в рамках УМК</w:t>
            </w:r>
          </w:p>
        </w:tc>
      </w:tr>
      <w:tr w:rsidR="00263B99" w:rsidRPr="00333637" w:rsidTr="00724E4B">
        <w:trPr>
          <w:trHeight w:val="557"/>
        </w:trPr>
        <w:tc>
          <w:tcPr>
            <w:tcW w:w="816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Финансовая грамотность </w:t>
            </w:r>
          </w:p>
        </w:tc>
        <w:tc>
          <w:tcPr>
            <w:tcW w:w="70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«Финансовая грамотность» авторы: Е.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Лавренова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, О. Рязанова, И.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Липсиц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 учебная </w:t>
            </w:r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программа,  -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М.: «Вита-Пресс», 2014</w:t>
            </w:r>
          </w:p>
        </w:tc>
        <w:tc>
          <w:tcPr>
            <w:tcW w:w="1275" w:type="dxa"/>
          </w:tcPr>
          <w:p w:rsidR="00263B99" w:rsidRPr="00333637" w:rsidRDefault="00263B99" w:rsidP="00724E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36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Липсиц</w:t>
            </w:r>
            <w:proofErr w:type="spellEnd"/>
            <w:r w:rsidRPr="003336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И., Рязанова О. </w:t>
            </w:r>
            <w:r w:rsidRPr="003336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Финансовая грамотность: материалы для учащихся</w:t>
            </w:r>
            <w:r w:rsidRPr="0033363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6-7 классы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1.2.2.3.1.5</w:t>
            </w:r>
          </w:p>
        </w:tc>
        <w:tc>
          <w:tcPr>
            <w:tcW w:w="2835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Липсиц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И.В., Рязанова О. Финансовая грамотность. 8 </w:t>
            </w:r>
            <w:proofErr w:type="spellStart"/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териалы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для учащихся. — М.: ВИТА-ПРЕСС, 2014.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Липсиц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Лавренова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Е.Б., Рязанова О. Финансовая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мотность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. 8 </w:t>
            </w:r>
            <w:proofErr w:type="spellStart"/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Методические рекомендации для учителя. — М.: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ВИТА-ПРЕСС, 2014.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Липсиц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Лавренова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Е.Б., Рязанова О. Финансовая грамот-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ность.8 </w:t>
            </w:r>
            <w:proofErr w:type="spellStart"/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Материалы для родителей. — М.: ВИТА-ПРЕСС, 2014.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Липсиц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Лавренова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Е.Б., Рязанова О. Финансовая 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гра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lastRenderedPageBreak/>
              <w:t>мотность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. 8 </w:t>
            </w:r>
            <w:proofErr w:type="spellStart"/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33637">
              <w:rPr>
                <w:rFonts w:ascii="Times New Roman" w:hAnsi="Times New Roman"/>
                <w:sz w:val="24"/>
                <w:szCs w:val="24"/>
              </w:rPr>
              <w:t>.:</w:t>
            </w:r>
            <w:proofErr w:type="gramEnd"/>
            <w:r w:rsidRPr="00333637">
              <w:rPr>
                <w:rFonts w:ascii="Times New Roman" w:hAnsi="Times New Roman"/>
                <w:sz w:val="24"/>
                <w:szCs w:val="24"/>
              </w:rPr>
              <w:t xml:space="preserve"> Контрольные измерительные материалы. — М.:</w:t>
            </w:r>
          </w:p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ВИТА-ПРЕСС, 2014.</w:t>
            </w:r>
          </w:p>
        </w:tc>
      </w:tr>
    </w:tbl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Материально-</w:t>
      </w:r>
      <w:proofErr w:type="gramStart"/>
      <w:r w:rsidRPr="00333637">
        <w:rPr>
          <w:rFonts w:ascii="Times New Roman" w:hAnsi="Times New Roman"/>
          <w:b/>
          <w:sz w:val="24"/>
          <w:szCs w:val="24"/>
        </w:rPr>
        <w:t>техническое  обеспечение</w:t>
      </w:r>
      <w:proofErr w:type="gramEnd"/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образовательного процесса в школе</w:t>
      </w: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(по состоянию на 31 мая 2014 года)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698"/>
        <w:gridCol w:w="1137"/>
        <w:gridCol w:w="2268"/>
        <w:gridCol w:w="1134"/>
        <w:gridCol w:w="2409"/>
      </w:tblGrid>
      <w:tr w:rsidR="00263B99" w:rsidRPr="00333637" w:rsidTr="00724E4B">
        <w:tc>
          <w:tcPr>
            <w:tcW w:w="851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698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ФИО педагога</w:t>
            </w:r>
          </w:p>
        </w:tc>
        <w:tc>
          <w:tcPr>
            <w:tcW w:w="1137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№ кабинета</w:t>
            </w:r>
          </w:p>
        </w:tc>
        <w:tc>
          <w:tcPr>
            <w:tcW w:w="2268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Оборудование (ИКТ, лаборатории и т.д.) </w:t>
            </w:r>
          </w:p>
        </w:tc>
        <w:tc>
          <w:tcPr>
            <w:tcW w:w="1134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gramStart"/>
            <w:r w:rsidRPr="00333637">
              <w:rPr>
                <w:rFonts w:ascii="Times New Roman" w:hAnsi="Times New Roman"/>
                <w:sz w:val="24"/>
                <w:szCs w:val="24"/>
              </w:rPr>
              <w:t>посту-</w:t>
            </w:r>
            <w:proofErr w:type="spellStart"/>
            <w:r w:rsidRPr="00333637">
              <w:rPr>
                <w:rFonts w:ascii="Times New Roman" w:hAnsi="Times New Roman"/>
                <w:sz w:val="24"/>
                <w:szCs w:val="24"/>
              </w:rPr>
              <w:t>пления</w:t>
            </w:r>
            <w:proofErr w:type="spellEnd"/>
            <w:proofErr w:type="gramEnd"/>
          </w:p>
        </w:tc>
        <w:tc>
          <w:tcPr>
            <w:tcW w:w="240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Перечень ЭОР, ЦОР, используемых в образовательном процессе</w:t>
            </w:r>
          </w:p>
        </w:tc>
      </w:tr>
      <w:tr w:rsidR="00263B99" w:rsidRPr="00333637" w:rsidTr="00724E4B">
        <w:tc>
          <w:tcPr>
            <w:tcW w:w="851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8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 xml:space="preserve">Юркина Нелли Сергеевна </w:t>
            </w:r>
          </w:p>
        </w:tc>
        <w:tc>
          <w:tcPr>
            <w:tcW w:w="1137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1134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409" w:type="dxa"/>
          </w:tcPr>
          <w:p w:rsidR="00263B99" w:rsidRPr="00333637" w:rsidRDefault="00263B99" w:rsidP="0072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Лист внесения изменений</w:t>
      </w: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637">
        <w:rPr>
          <w:rFonts w:ascii="Times New Roman" w:hAnsi="Times New Roman"/>
          <w:b/>
          <w:sz w:val="24"/>
          <w:szCs w:val="24"/>
        </w:rPr>
        <w:t>в рабочую программу</w:t>
      </w:r>
    </w:p>
    <w:p w:rsidR="00263B99" w:rsidRPr="00333637" w:rsidRDefault="00263B99" w:rsidP="00263B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3868"/>
        <w:gridCol w:w="3148"/>
        <w:gridCol w:w="1568"/>
      </w:tblGrid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Описание внесенных изменений</w:t>
            </w: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  <w:r w:rsidRPr="00333637">
              <w:rPr>
                <w:rFonts w:ascii="Times New Roman" w:hAnsi="Times New Roman"/>
                <w:sz w:val="24"/>
                <w:szCs w:val="24"/>
              </w:rPr>
              <w:t>№ приказа</w:t>
            </w: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B99" w:rsidRPr="00333637" w:rsidTr="00724E4B">
        <w:tc>
          <w:tcPr>
            <w:tcW w:w="774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7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shd w:val="clear" w:color="auto" w:fill="auto"/>
          </w:tcPr>
          <w:p w:rsidR="00263B99" w:rsidRPr="00333637" w:rsidRDefault="00263B99" w:rsidP="00724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:rsidR="00DE1E13" w:rsidRPr="00333637" w:rsidRDefault="00DE1E13">
      <w:pPr>
        <w:rPr>
          <w:sz w:val="24"/>
          <w:szCs w:val="24"/>
        </w:rPr>
      </w:pPr>
    </w:p>
    <w:sectPr w:rsidR="00DE1E13" w:rsidRPr="00333637" w:rsidSect="002E59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42FC1"/>
    <w:multiLevelType w:val="hybridMultilevel"/>
    <w:tmpl w:val="0419000F"/>
    <w:lvl w:ilvl="0" w:tplc="5E30C8BA">
      <w:start w:val="1"/>
      <w:numFmt w:val="decimal"/>
      <w:lvlText w:val="%1."/>
      <w:lvlJc w:val="left"/>
      <w:pPr>
        <w:ind w:left="720" w:hanging="360"/>
      </w:pPr>
    </w:lvl>
    <w:lvl w:ilvl="1" w:tplc="15C6C56A">
      <w:start w:val="1"/>
      <w:numFmt w:val="lowerLetter"/>
      <w:lvlText w:val="%2."/>
      <w:lvlJc w:val="left"/>
      <w:pPr>
        <w:ind w:left="1440" w:hanging="360"/>
      </w:pPr>
    </w:lvl>
    <w:lvl w:ilvl="2" w:tplc="2214A234" w:tentative="1">
      <w:start w:val="1"/>
      <w:numFmt w:val="lowerRoman"/>
      <w:lvlText w:val="%3."/>
      <w:lvlJc w:val="right"/>
      <w:pPr>
        <w:ind w:left="2160" w:hanging="180"/>
      </w:pPr>
    </w:lvl>
    <w:lvl w:ilvl="3" w:tplc="5512E5C8">
      <w:start w:val="1"/>
      <w:numFmt w:val="decimal"/>
      <w:lvlText w:val="%4."/>
      <w:lvlJc w:val="left"/>
      <w:pPr>
        <w:ind w:left="2880" w:hanging="360"/>
      </w:pPr>
    </w:lvl>
    <w:lvl w:ilvl="4" w:tplc="D8BAFF50" w:tentative="1">
      <w:start w:val="1"/>
      <w:numFmt w:val="lowerLetter"/>
      <w:lvlText w:val="%5."/>
      <w:lvlJc w:val="left"/>
      <w:pPr>
        <w:ind w:left="3600" w:hanging="360"/>
      </w:pPr>
    </w:lvl>
    <w:lvl w:ilvl="5" w:tplc="48DEEC00" w:tentative="1">
      <w:start w:val="1"/>
      <w:numFmt w:val="lowerRoman"/>
      <w:lvlText w:val="%6."/>
      <w:lvlJc w:val="right"/>
      <w:pPr>
        <w:ind w:left="4320" w:hanging="180"/>
      </w:pPr>
    </w:lvl>
    <w:lvl w:ilvl="6" w:tplc="70D64AAE" w:tentative="1">
      <w:start w:val="1"/>
      <w:numFmt w:val="decimal"/>
      <w:lvlText w:val="%7."/>
      <w:lvlJc w:val="left"/>
      <w:pPr>
        <w:ind w:left="5040" w:hanging="360"/>
      </w:pPr>
    </w:lvl>
    <w:lvl w:ilvl="7" w:tplc="53D80632" w:tentative="1">
      <w:start w:val="1"/>
      <w:numFmt w:val="lowerLetter"/>
      <w:lvlText w:val="%8."/>
      <w:lvlJc w:val="left"/>
      <w:pPr>
        <w:ind w:left="5760" w:hanging="360"/>
      </w:pPr>
    </w:lvl>
    <w:lvl w:ilvl="8" w:tplc="E9947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83689"/>
    <w:multiLevelType w:val="hybridMultilevel"/>
    <w:tmpl w:val="C8947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F5"/>
    <w:rsid w:val="00016E5C"/>
    <w:rsid w:val="000336D5"/>
    <w:rsid w:val="000A33CD"/>
    <w:rsid w:val="00263B99"/>
    <w:rsid w:val="002E59F5"/>
    <w:rsid w:val="00333637"/>
    <w:rsid w:val="006B7172"/>
    <w:rsid w:val="006E31A9"/>
    <w:rsid w:val="00A520CF"/>
    <w:rsid w:val="00A760A7"/>
    <w:rsid w:val="00B84558"/>
    <w:rsid w:val="00B8466C"/>
    <w:rsid w:val="00BC276C"/>
    <w:rsid w:val="00DE1E13"/>
    <w:rsid w:val="00EB5C26"/>
    <w:rsid w:val="00F31FBC"/>
    <w:rsid w:val="00F374AF"/>
    <w:rsid w:val="00F530F5"/>
    <w:rsid w:val="00F74A9A"/>
    <w:rsid w:val="00FA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48FEC-1D64-4337-816C-F7698072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17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rsid w:val="00A520CF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/>
      <w:sz w:val="72"/>
      <w:szCs w:val="7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72"/>
    <w:pPr>
      <w:ind w:left="720"/>
      <w:contextualSpacing/>
    </w:pPr>
  </w:style>
  <w:style w:type="paragraph" w:styleId="a4">
    <w:name w:val="No Spacing"/>
    <w:qFormat/>
    <w:rsid w:val="006B7172"/>
    <w:pPr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6B7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A520CF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13">
    <w:name w:val="c13"/>
    <w:basedOn w:val="a"/>
    <w:rsid w:val="00A52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A520CF"/>
  </w:style>
  <w:style w:type="character" w:customStyle="1" w:styleId="c10">
    <w:name w:val="c10"/>
    <w:basedOn w:val="a0"/>
    <w:rsid w:val="00A520CF"/>
  </w:style>
  <w:style w:type="character" w:customStyle="1" w:styleId="c36">
    <w:name w:val="c36"/>
    <w:basedOn w:val="a0"/>
    <w:rsid w:val="00A520CF"/>
  </w:style>
  <w:style w:type="paragraph" w:customStyle="1" w:styleId="c5">
    <w:name w:val="c5"/>
    <w:basedOn w:val="a"/>
    <w:rsid w:val="00A52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9">
    <w:name w:val="c49"/>
    <w:basedOn w:val="a0"/>
    <w:rsid w:val="00A520CF"/>
  </w:style>
  <w:style w:type="paragraph" w:styleId="a6">
    <w:name w:val="Normal (Web)"/>
    <w:basedOn w:val="a"/>
    <w:uiPriority w:val="99"/>
    <w:rsid w:val="00A52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E59F5"/>
    <w:pPr>
      <w:tabs>
        <w:tab w:val="left" w:pos="708"/>
      </w:tabs>
      <w:suppressAutoHyphens/>
      <w:spacing w:before="28" w:after="115" w:line="100" w:lineRule="atLeast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2023-09-18T03:52:00Z</dcterms:created>
  <dcterms:modified xsi:type="dcterms:W3CDTF">2023-09-18T04:41:00Z</dcterms:modified>
</cp:coreProperties>
</file>